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hAnsi="隶书" w:eastAsia="隶书" w:cs="隶书"/>
          <w:sz w:val="30"/>
          <w:szCs w:val="30"/>
        </w:rPr>
      </w:pPr>
      <w:r>
        <w:rPr>
          <w:rFonts w:ascii="隶书" w:hAnsi="隶书" w:eastAsia="隶书" w:cs="隶书"/>
          <w:sz w:val="30"/>
          <w:szCs w:val="30"/>
        </w:rPr>
        <w:t xml:space="preserve"> </w:t>
      </w:r>
      <w:r>
        <w:rPr>
          <w:rFonts w:hint="eastAsia" w:ascii="隶书" w:hAnsi="隶书" w:eastAsia="隶书" w:cs="隶书"/>
          <w:sz w:val="30"/>
          <w:szCs w:val="30"/>
        </w:rPr>
        <w:t>产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品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说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明</w:t>
      </w:r>
      <w:r>
        <w:rPr>
          <w:rFonts w:ascii="隶书" w:hAnsi="隶书" w:eastAsia="隶书" w:cs="隶书"/>
          <w:sz w:val="30"/>
          <w:szCs w:val="30"/>
        </w:rPr>
        <w:t xml:space="preserve">  </w:t>
      </w:r>
      <w:r>
        <w:rPr>
          <w:rFonts w:hint="eastAsia" w:ascii="隶书" w:hAnsi="隶书" w:eastAsia="隶书" w:cs="隶书"/>
          <w:sz w:val="30"/>
          <w:szCs w:val="30"/>
        </w:rPr>
        <w:t>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无线</w:t>
      </w:r>
      <w:r>
        <w:rPr>
          <w:rFonts w:hint="eastAsia"/>
          <w:sz w:val="44"/>
          <w:szCs w:val="44"/>
        </w:rPr>
        <w:t>温压一体</w:t>
      </w:r>
      <w:r>
        <w:rPr>
          <w:rFonts w:hint="eastAsia"/>
          <w:sz w:val="44"/>
          <w:szCs w:val="44"/>
          <w:lang w:eastAsia="zh-CN"/>
        </w:rPr>
        <w:t>化</w:t>
      </w:r>
      <w:r>
        <w:rPr>
          <w:rFonts w:hint="eastAsia"/>
          <w:sz w:val="44"/>
          <w:szCs w:val="44"/>
        </w:rPr>
        <w:t>变送器</w:t>
      </w:r>
    </w:p>
    <w:p>
      <w:pPr>
        <w:jc w:val="both"/>
        <w:rPr>
          <w:sz w:val="28"/>
          <w:szCs w:val="28"/>
        </w:rPr>
      </w:pPr>
    </w:p>
    <w:p>
      <w:pPr>
        <w:rPr>
          <w:sz w:val="15"/>
          <w:szCs w:val="15"/>
        </w:rPr>
      </w:pPr>
      <w:r>
        <w:rPr>
          <w:sz w:val="48"/>
          <w:szCs w:val="48"/>
        </w:rPr>
        <w:t xml:space="preserve">     </w:t>
      </w:r>
    </w:p>
    <w:p>
      <w:pPr>
        <w:rPr>
          <w:rFonts w:ascii="宋体" w:cs="宋体"/>
          <w:spacing w:val="20"/>
          <w:sz w:val="15"/>
          <w:szCs w:val="15"/>
        </w:rPr>
      </w:pPr>
      <w:r>
        <w:rPr>
          <w:rFonts w:ascii="宋体" w:hAnsi="宋体" w:cs="宋体"/>
          <w:sz w:val="15"/>
          <w:szCs w:val="15"/>
        </w:rPr>
        <w:t xml:space="preserve">                 </w:t>
      </w:r>
    </w:p>
    <w:p>
      <w:pPr>
        <w:jc w:val="center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581275" cy="18097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 bright="29999" contrast="52000"/>
                    </a:blip>
                    <a:srcRect l="2252" t="2283" r="1989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</w:t>
      </w: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bookmarkStart w:id="0" w:name="_GoBack"/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ind w:left="-200" w:leftChars="0" w:firstLine="531" w:firstLineChars="295"/>
        <w:rPr>
          <w:sz w:val="18"/>
          <w:szCs w:val="18"/>
        </w:rPr>
      </w:pPr>
      <w:r>
        <w:rPr>
          <w:rFonts w:hint="eastAsia"/>
          <w:sz w:val="18"/>
          <w:szCs w:val="18"/>
        </w:rPr>
        <w:t>本温压一体化变送器属于</w:t>
      </w:r>
      <w:r>
        <w:rPr>
          <w:sz w:val="18"/>
          <w:szCs w:val="18"/>
        </w:rPr>
        <w:t>SZ</w:t>
      </w:r>
      <w:r>
        <w:rPr>
          <w:rFonts w:hint="eastAsia"/>
          <w:sz w:val="18"/>
          <w:szCs w:val="18"/>
        </w:rPr>
        <w:t>系列油水井无线监控系统的配套产品，适用于石油油水井生产、储运工艺过程的压力和温度监测。采用微功耗无线通讯模式，不需要接线，安装更为快捷、安全方便，另有配套无线转接设备，可将</w:t>
      </w:r>
      <w:r>
        <w:rPr>
          <w:rFonts w:hint="eastAsia"/>
          <w:color w:val="auto"/>
          <w:sz w:val="18"/>
          <w:szCs w:val="18"/>
        </w:rPr>
        <w:t>诸多无线压力</w:t>
      </w:r>
      <w:r>
        <w:rPr>
          <w:rFonts w:hint="eastAsia"/>
          <w:color w:val="auto"/>
          <w:sz w:val="18"/>
          <w:szCs w:val="18"/>
          <w:lang w:eastAsia="zh-CN"/>
        </w:rPr>
        <w:t>和温度信号</w:t>
      </w:r>
      <w:r>
        <w:rPr>
          <w:rFonts w:hint="eastAsia" w:ascii="宋体" w:hAnsi="宋体"/>
          <w:color w:val="auto"/>
          <w:sz w:val="18"/>
          <w:szCs w:val="18"/>
        </w:rPr>
        <w:t>转换为</w:t>
      </w: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>ZIGBEE无线</w:t>
      </w:r>
      <w:r>
        <w:rPr>
          <w:rFonts w:hint="eastAsia" w:ascii="宋体" w:hAnsi="宋体"/>
          <w:color w:val="auto"/>
          <w:sz w:val="18"/>
          <w:szCs w:val="18"/>
        </w:rPr>
        <w:t>标准信号</w:t>
      </w:r>
      <w:r>
        <w:rPr>
          <w:rFonts w:hint="eastAsia"/>
          <w:color w:val="auto"/>
          <w:sz w:val="18"/>
          <w:szCs w:val="18"/>
        </w:rPr>
        <w:t>通过以太</w:t>
      </w:r>
      <w:r>
        <w:rPr>
          <w:rFonts w:hint="eastAsia"/>
          <w:sz w:val="18"/>
          <w:szCs w:val="18"/>
        </w:rPr>
        <w:t>网传输，能够方便的接入测控系统，有着广泛的应用层面。</w:t>
      </w:r>
    </w:p>
    <w:p>
      <w:pPr>
        <w:rPr>
          <w:b/>
          <w:bCs/>
          <w:sz w:val="15"/>
          <w:szCs w:val="15"/>
        </w:rPr>
      </w:pPr>
      <w:r>
        <w:rPr>
          <w:rFonts w:hint="eastAsia"/>
          <w:b/>
          <w:bCs/>
          <w:sz w:val="15"/>
          <w:szCs w:val="15"/>
        </w:rPr>
        <w:t>一、产品特点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管道压力，温度无线测试，典型应用于油田井口压力</w:t>
      </w:r>
      <w:r>
        <w:rPr>
          <w:rFonts w:hint="eastAsia"/>
          <w:sz w:val="18"/>
          <w:szCs w:val="18"/>
          <w:lang w:eastAsia="zh-CN"/>
        </w:rPr>
        <w:t>、温度</w:t>
      </w:r>
      <w:r>
        <w:rPr>
          <w:rFonts w:hint="eastAsia"/>
          <w:sz w:val="18"/>
          <w:szCs w:val="18"/>
        </w:rPr>
        <w:t>监测；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防爆设计：隔爆铝壳，电路板系统本质安全；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防护等级：</w:t>
      </w:r>
      <w:r>
        <w:rPr>
          <w:sz w:val="18"/>
          <w:szCs w:val="18"/>
        </w:rPr>
        <w:t>IP6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，全密封防水设计；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ZigBee</w:t>
      </w:r>
      <w:r>
        <w:rPr>
          <w:rFonts w:hint="eastAsia"/>
          <w:sz w:val="18"/>
          <w:szCs w:val="18"/>
        </w:rPr>
        <w:t>通讯，可用手抄器对其配置、测试；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LCD</w:t>
      </w:r>
      <w:r>
        <w:rPr>
          <w:rFonts w:hint="eastAsia"/>
          <w:sz w:val="18"/>
          <w:szCs w:val="18"/>
        </w:rPr>
        <w:t>显示：</w:t>
      </w:r>
      <w:r>
        <w:rPr>
          <w:sz w:val="18"/>
          <w:szCs w:val="18"/>
        </w:rPr>
        <w:t>-40~7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℃宽温度工作范围，可显示压力数据、</w:t>
      </w:r>
      <w:r>
        <w:rPr>
          <w:rFonts w:hint="eastAsia"/>
          <w:sz w:val="18"/>
          <w:szCs w:val="18"/>
          <w:lang w:eastAsia="zh-CN"/>
        </w:rPr>
        <w:t>温度数据、</w:t>
      </w:r>
      <w:r>
        <w:rPr>
          <w:rFonts w:hint="eastAsia"/>
          <w:sz w:val="18"/>
          <w:szCs w:val="18"/>
        </w:rPr>
        <w:t>电池电压、无线信道等多种信息；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安装方向可调：通过活接或转接头接入现场管道阀门，可调节方向；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38Ah</w:t>
      </w:r>
      <w:r>
        <w:rPr>
          <w:rFonts w:hint="eastAsia"/>
          <w:sz w:val="18"/>
          <w:szCs w:val="18"/>
        </w:rPr>
        <w:t>高能量锂亚电池，超长工作寿命；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高增益天线，无线传输距离达</w:t>
      </w:r>
      <w:r>
        <w:rPr>
          <w:rFonts w:hint="eastAsia"/>
          <w:color w:val="auto"/>
          <w:sz w:val="18"/>
          <w:szCs w:val="18"/>
          <w:lang w:val="en-US" w:eastAsia="zh-CN"/>
        </w:rPr>
        <w:t>9</w:t>
      </w:r>
      <w:r>
        <w:rPr>
          <w:color w:val="auto"/>
          <w:sz w:val="18"/>
          <w:szCs w:val="18"/>
        </w:rPr>
        <w:t>0m</w:t>
      </w:r>
      <w:r>
        <w:rPr>
          <w:rFonts w:hint="eastAsia"/>
          <w:sz w:val="18"/>
          <w:szCs w:val="18"/>
        </w:rPr>
        <w:t>以上；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温度传感</w:t>
      </w:r>
      <w:r>
        <w:rPr>
          <w:rFonts w:hint="eastAsia"/>
          <w:sz w:val="18"/>
          <w:szCs w:val="18"/>
          <w:lang w:eastAsia="zh-CN"/>
        </w:rPr>
        <w:t>头</w:t>
      </w:r>
      <w:r>
        <w:rPr>
          <w:rFonts w:hint="eastAsia"/>
          <w:sz w:val="18"/>
          <w:szCs w:val="18"/>
        </w:rPr>
        <w:t>定制护线套，防止线缆接头断裂；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二、技术指标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、被测介质：液体、气体</w:t>
      </w:r>
    </w:p>
    <w:p>
      <w:pPr>
        <w:ind w:left="220" w:leftChars="0" w:hanging="220" w:firstLineChars="0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、压力量程：</w:t>
      </w:r>
      <w:r>
        <w:rPr>
          <w:sz w:val="18"/>
          <w:szCs w:val="18"/>
        </w:rPr>
        <w:t>0~</w:t>
      </w:r>
      <w:r>
        <w:rPr>
          <w:rFonts w:hint="eastAsia"/>
          <w:sz w:val="18"/>
          <w:szCs w:val="18"/>
          <w:lang w:val="en-US" w:eastAsia="zh-CN"/>
        </w:rPr>
        <w:t>4</w:t>
      </w:r>
      <w:r>
        <w:rPr>
          <w:sz w:val="18"/>
          <w:szCs w:val="18"/>
        </w:rPr>
        <w:t>MPa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color w:val="auto"/>
          <w:sz w:val="18"/>
          <w:szCs w:val="18"/>
          <w:lang w:val="en-US" w:eastAsia="zh-CN"/>
        </w:rPr>
        <w:t>0</w:t>
      </w:r>
      <w:r>
        <w:rPr>
          <w:color w:val="auto"/>
          <w:sz w:val="18"/>
          <w:szCs w:val="18"/>
        </w:rPr>
        <w:t>-</w:t>
      </w:r>
      <w:r>
        <w:rPr>
          <w:rFonts w:hint="eastAsia"/>
          <w:color w:val="auto"/>
          <w:sz w:val="18"/>
          <w:szCs w:val="18"/>
          <w:lang w:val="en-US" w:eastAsia="zh-CN"/>
        </w:rPr>
        <w:t>150</w:t>
      </w:r>
      <w:r>
        <w:rPr>
          <w:rFonts w:hint="eastAsia"/>
          <w:color w:val="auto"/>
          <w:sz w:val="18"/>
          <w:szCs w:val="18"/>
        </w:rPr>
        <w:t>℃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  <w:lang w:eastAsia="zh-CN"/>
        </w:rPr>
        <w:t>其他量程</w:t>
      </w:r>
      <w:r>
        <w:rPr>
          <w:rFonts w:hint="eastAsia"/>
          <w:sz w:val="18"/>
          <w:szCs w:val="18"/>
        </w:rPr>
        <w:t>均可定制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、精度：</w:t>
      </w:r>
      <w:r>
        <w:rPr>
          <w:sz w:val="18"/>
          <w:szCs w:val="18"/>
        </w:rPr>
        <w:t>0.5</w:t>
      </w:r>
      <w:r>
        <w:rPr>
          <w:rFonts w:hint="eastAsia"/>
          <w:sz w:val="18"/>
          <w:szCs w:val="18"/>
        </w:rPr>
        <w:t>级</w:t>
      </w:r>
    </w:p>
    <w:p>
      <w:pPr>
        <w:ind w:right="-312" w:rightChars="0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、过载压力：</w:t>
      </w:r>
      <w:r>
        <w:rPr>
          <w:sz w:val="18"/>
          <w:szCs w:val="18"/>
        </w:rPr>
        <w:t>150% F.S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、上报周期：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分</w:t>
      </w:r>
      <w:r>
        <w:rPr>
          <w:sz w:val="18"/>
          <w:szCs w:val="18"/>
        </w:rPr>
        <w:t>~12</w:t>
      </w:r>
      <w:r>
        <w:rPr>
          <w:rFonts w:hint="eastAsia"/>
          <w:sz w:val="18"/>
          <w:szCs w:val="18"/>
        </w:rPr>
        <w:t>小时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可设定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小数位数：</w:t>
      </w:r>
      <w:r>
        <w:rPr>
          <w:rFonts w:hint="eastAsia"/>
          <w:sz w:val="18"/>
          <w:szCs w:val="18"/>
          <w:lang w:eastAsia="zh-CN"/>
        </w:rPr>
        <w:t>压力显示</w:t>
      </w:r>
      <w:r>
        <w:rPr>
          <w:rFonts w:hint="eastAsia"/>
          <w:sz w:val="18"/>
          <w:szCs w:val="18"/>
          <w:lang w:val="en-US" w:eastAsia="zh-CN"/>
        </w:rPr>
        <w:t>2位，温度显示2位，</w:t>
      </w:r>
      <w:r>
        <w:rPr>
          <w:rFonts w:hint="eastAsia"/>
          <w:sz w:val="18"/>
          <w:szCs w:val="18"/>
        </w:rPr>
        <w:t>可设定</w:t>
      </w:r>
    </w:p>
    <w:p>
      <w:pPr>
        <w:numPr>
          <w:ilvl w:val="0"/>
          <w:numId w:val="2"/>
        </w:numPr>
        <w:ind w:right="-332" w:righ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信号传输：</w:t>
      </w:r>
      <w:r>
        <w:rPr>
          <w:sz w:val="18"/>
          <w:szCs w:val="18"/>
        </w:rPr>
        <w:t>ZigBee</w:t>
      </w:r>
      <w:r>
        <w:rPr>
          <w:rFonts w:hint="eastAsia"/>
          <w:sz w:val="18"/>
          <w:szCs w:val="18"/>
        </w:rPr>
        <w:t>无线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发射功率：≤</w:t>
      </w:r>
      <w:r>
        <w:rPr>
          <w:sz w:val="18"/>
          <w:szCs w:val="18"/>
        </w:rPr>
        <w:t>40mW</w:t>
      </w:r>
    </w:p>
    <w:p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通讯距离：≥</w:t>
      </w:r>
      <w:r>
        <w:rPr>
          <w:rFonts w:hint="eastAsia"/>
          <w:sz w:val="18"/>
          <w:szCs w:val="18"/>
          <w:lang w:val="en-US" w:eastAsia="zh-CN"/>
        </w:rPr>
        <w:t>90</w:t>
      </w:r>
      <w:r>
        <w:rPr>
          <w:sz w:val="18"/>
          <w:szCs w:val="18"/>
        </w:rPr>
        <w:t>m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、工作电源：</w:t>
      </w:r>
      <w:r>
        <w:rPr>
          <w:sz w:val="18"/>
          <w:szCs w:val="18"/>
        </w:rPr>
        <w:t xml:space="preserve">3.6V </w:t>
      </w:r>
      <w:r>
        <w:rPr>
          <w:rFonts w:hint="eastAsia"/>
          <w:sz w:val="18"/>
          <w:szCs w:val="18"/>
        </w:rPr>
        <w:t>锂电池</w:t>
      </w:r>
    </w:p>
    <w:p>
      <w:pPr>
        <w:rPr>
          <w:rFonts w:hint="eastAsia" w:eastAsia="宋体"/>
          <w:sz w:val="18"/>
          <w:szCs w:val="18"/>
          <w:lang w:val="en-US" w:eastAsia="zh-CN"/>
        </w:rPr>
      </w:pPr>
      <w:r>
        <w:rPr>
          <w:sz w:val="18"/>
          <w:szCs w:val="18"/>
        </w:rPr>
        <w:t>11</w:t>
      </w:r>
      <w:r>
        <w:rPr>
          <w:rFonts w:hint="eastAsia"/>
          <w:sz w:val="18"/>
          <w:szCs w:val="18"/>
        </w:rPr>
        <w:t>、防爆等级</w:t>
      </w:r>
      <w:r>
        <w:rPr>
          <w:rFonts w:hint="eastAsia"/>
          <w:color w:val="auto"/>
          <w:sz w:val="18"/>
          <w:szCs w:val="18"/>
        </w:rPr>
        <w:t>：</w:t>
      </w:r>
      <w:r>
        <w:rPr>
          <w:rFonts w:hint="eastAsia"/>
          <w:color w:val="auto"/>
          <w:sz w:val="18"/>
          <w:szCs w:val="18"/>
          <w:lang w:val="en-US" w:eastAsia="zh-CN"/>
        </w:rPr>
        <w:t>Ex ib IIB T3 Gb</w:t>
      </w:r>
      <w:r>
        <w:rPr>
          <w:rFonts w:hint="eastAsia"/>
          <w:sz w:val="18"/>
          <w:szCs w:val="18"/>
        </w:rPr>
        <w:t>、外壳防护：</w:t>
      </w:r>
      <w:r>
        <w:rPr>
          <w:sz w:val="18"/>
          <w:szCs w:val="18"/>
        </w:rPr>
        <w:t>IP6</w:t>
      </w:r>
      <w:r>
        <w:rPr>
          <w:rFonts w:hint="eastAsia"/>
          <w:sz w:val="18"/>
          <w:szCs w:val="18"/>
          <w:lang w:val="en-US" w:eastAsia="zh-CN"/>
        </w:rPr>
        <w:t>5</w:t>
      </w:r>
    </w:p>
    <w:p>
      <w:pPr>
        <w:ind w:left="320" w:leftChars="0" w:hanging="320" w:firstLineChars="0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rFonts w:hint="eastAsia"/>
          <w:sz w:val="18"/>
          <w:szCs w:val="18"/>
        </w:rPr>
        <w:t>、过程接口：</w:t>
      </w:r>
      <w:r>
        <w:rPr>
          <w:rFonts w:hint="eastAsia"/>
          <w:sz w:val="18"/>
          <w:szCs w:val="18"/>
          <w:lang w:eastAsia="zh-CN"/>
        </w:rPr>
        <w:t>压力传感头</w:t>
      </w:r>
      <w:r>
        <w:rPr>
          <w:rFonts w:hint="eastAsia"/>
          <w:sz w:val="18"/>
          <w:szCs w:val="18"/>
          <w:lang w:val="en-US" w:eastAsia="zh-CN"/>
        </w:rPr>
        <w:t>1/2NPT,温度传感头M20*1.5，客户均可制。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rFonts w:hint="eastAsia"/>
          <w:sz w:val="18"/>
          <w:szCs w:val="18"/>
        </w:rPr>
        <w:t>、工作环境温度：</w:t>
      </w:r>
      <w:r>
        <w:rPr>
          <w:sz w:val="18"/>
          <w:szCs w:val="18"/>
        </w:rPr>
        <w:t>-40~7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rFonts w:hint="eastAsia"/>
          <w:sz w:val="18"/>
          <w:szCs w:val="18"/>
        </w:rPr>
        <w:t>℃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rFonts w:hint="eastAsia"/>
          <w:sz w:val="18"/>
          <w:szCs w:val="18"/>
        </w:rPr>
        <w:t>、工作环境湿度：≤</w:t>
      </w:r>
      <w:r>
        <w:rPr>
          <w:sz w:val="18"/>
          <w:szCs w:val="18"/>
        </w:rPr>
        <w:t>97% RH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rFonts w:hint="eastAsia"/>
          <w:sz w:val="18"/>
          <w:szCs w:val="18"/>
        </w:rPr>
        <w:t>、产品重量：</w:t>
      </w:r>
      <w:r>
        <w:rPr>
          <w:sz w:val="18"/>
          <w:szCs w:val="18"/>
        </w:rPr>
        <w:t>2000g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三、外型结构</w:t>
      </w:r>
    </w:p>
    <w:p>
      <w:pPr>
        <w:pStyle w:val="2"/>
        <w:jc w:val="center"/>
      </w:pPr>
      <w:r>
        <w:rPr>
          <w:szCs w:val="21"/>
        </w:rPr>
        <w:drawing>
          <wp:inline distT="0" distB="0" distL="114300" distR="114300">
            <wp:extent cx="1448435" cy="1054100"/>
            <wp:effectExtent l="0" t="0" r="18415" b="12700"/>
            <wp:docPr id="5" name="图片 5" descr="wpsF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psF095.tm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sz w:val="18"/>
          <w:szCs w:val="18"/>
        </w:rPr>
        <w:drawing>
          <wp:inline distT="0" distB="0" distL="114300" distR="114300">
            <wp:extent cx="2784475" cy="1729740"/>
            <wp:effectExtent l="0" t="0" r="15875" b="38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四、显示说明</w:t>
      </w:r>
    </w:p>
    <w:p>
      <w:pPr>
        <w:rPr>
          <w:szCs w:val="21"/>
        </w:rPr>
      </w:pPr>
      <w:r>
        <w:rPr>
          <w:rFonts w:hint="eastAsia"/>
          <w:color w:val="auto"/>
          <w:szCs w:val="21"/>
        </w:rPr>
        <w:t>无线</w:t>
      </w:r>
      <w:r>
        <w:rPr>
          <w:rFonts w:hint="eastAsia"/>
          <w:color w:val="auto"/>
          <w:szCs w:val="21"/>
          <w:lang w:eastAsia="zh-CN"/>
        </w:rPr>
        <w:t>温度压力</w:t>
      </w:r>
      <w:r>
        <w:rPr>
          <w:rFonts w:hint="eastAsia"/>
          <w:color w:val="auto"/>
          <w:szCs w:val="21"/>
        </w:rPr>
        <w:t>变送器显</w:t>
      </w:r>
      <w:r>
        <w:rPr>
          <w:rFonts w:hint="eastAsia"/>
          <w:szCs w:val="21"/>
        </w:rPr>
        <w:t>示面板如图二：</w:t>
      </w:r>
    </w:p>
    <w:p>
      <w:pPr>
        <w:ind w:right="-332" w:rightChars="0"/>
        <w:jc w:val="center"/>
        <w:rPr>
          <w:rFonts w:hint="eastAsia"/>
          <w:szCs w:val="21"/>
        </w:rPr>
      </w:pPr>
      <w:r>
        <w:drawing>
          <wp:inline distT="0" distB="0" distL="114300" distR="114300">
            <wp:extent cx="2057400" cy="1781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l="22878" t="5244" r="28600" b="883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显示面板各部分说明如下：</w:t>
      </w:r>
    </w:p>
    <w:tbl>
      <w:tblPr>
        <w:tblStyle w:val="5"/>
        <w:tblW w:w="4799" w:type="dxa"/>
        <w:tblInd w:w="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37"/>
        <w:gridCol w:w="663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0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代号</w:t>
            </w:r>
          </w:p>
        </w:tc>
        <w:tc>
          <w:tcPr>
            <w:tcW w:w="193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  <w:tc>
          <w:tcPr>
            <w:tcW w:w="66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代号</w:t>
            </w:r>
          </w:p>
        </w:tc>
        <w:tc>
          <w:tcPr>
            <w:tcW w:w="159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超限报警指示灯，压力或温度超限时闪烁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ZigBee</w:t>
            </w:r>
            <w:r>
              <w:rPr>
                <w:rFonts w:hint="eastAsia"/>
                <w:sz w:val="18"/>
                <w:szCs w:val="18"/>
              </w:rPr>
              <w:t>信号指示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0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调试接口</w:t>
            </w:r>
          </w:p>
        </w:tc>
        <w:tc>
          <w:tcPr>
            <w:tcW w:w="66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99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7" w:type="dxa"/>
          </w:tcPr>
          <w:p>
            <w:pP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确定按键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ZigBee</w:t>
            </w:r>
            <w:r>
              <w:rPr>
                <w:rFonts w:hint="eastAsia"/>
                <w:sz w:val="18"/>
                <w:szCs w:val="18"/>
              </w:rPr>
              <w:t>信道指示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0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7" w:type="dxa"/>
          </w:tcPr>
          <w:p>
            <w:pP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切换键</w:t>
            </w:r>
          </w:p>
        </w:tc>
        <w:tc>
          <w:tcPr>
            <w:tcW w:w="66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9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压力或温度值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0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7" w:type="dxa"/>
          </w:tcPr>
          <w:p>
            <w:pPr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增加键</w:t>
            </w:r>
          </w:p>
        </w:tc>
        <w:tc>
          <w:tcPr>
            <w:tcW w:w="66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9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压力或温度值单位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0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3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电池电量指示</w:t>
            </w:r>
          </w:p>
        </w:tc>
        <w:tc>
          <w:tcPr>
            <w:tcW w:w="66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压力满度指示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0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3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9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组号与编号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五、安装方法</w:t>
      </w:r>
    </w:p>
    <w:p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、确定工艺要求的测量范围与要安装的变送器量程一致。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、工艺安装的接头螺纹规格必须与变送器配套。</w:t>
      </w:r>
    </w:p>
    <w:p>
      <w:pPr>
        <w:rPr>
          <w:rFonts w:hint="eastAsia"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、管道上安装压力</w:t>
      </w:r>
      <w:r>
        <w:rPr>
          <w:rFonts w:hint="eastAsia"/>
          <w:szCs w:val="21"/>
          <w:lang w:eastAsia="zh-CN"/>
        </w:rPr>
        <w:t>传感头</w:t>
      </w:r>
      <w:r>
        <w:rPr>
          <w:rFonts w:hint="eastAsia"/>
          <w:szCs w:val="21"/>
        </w:rPr>
        <w:t>，先将管道上的准备安装压力</w:t>
      </w:r>
      <w:r>
        <w:rPr>
          <w:rFonts w:hint="eastAsia"/>
          <w:szCs w:val="21"/>
          <w:lang w:eastAsia="zh-CN"/>
        </w:rPr>
        <w:t>传感头</w:t>
      </w:r>
      <w:r>
        <w:rPr>
          <w:rFonts w:hint="eastAsia"/>
          <w:szCs w:val="21"/>
        </w:rPr>
        <w:t>的阀门（针型阀或闸阀）关闭，然后有</w:t>
      </w:r>
      <w:r>
        <w:rPr>
          <w:szCs w:val="21"/>
        </w:rPr>
        <w:t>2</w:t>
      </w:r>
      <w:r>
        <w:rPr>
          <w:rFonts w:hint="eastAsia"/>
          <w:szCs w:val="21"/>
        </w:rPr>
        <w:t>种安装方式：</w:t>
      </w:r>
      <w:r>
        <w:rPr>
          <w:szCs w:val="21"/>
        </w:rPr>
        <w:t>(1)</w:t>
      </w:r>
      <w:r>
        <w:rPr>
          <w:rFonts w:hint="eastAsia"/>
          <w:szCs w:val="21"/>
        </w:rPr>
        <w:t>将变送器直接旋入阀门的上端口；</w:t>
      </w:r>
      <w:r>
        <w:rPr>
          <w:szCs w:val="21"/>
        </w:rPr>
        <w:t>(2)</w:t>
      </w:r>
      <w:r>
        <w:rPr>
          <w:rFonts w:hint="eastAsia"/>
          <w:szCs w:val="21"/>
        </w:rPr>
        <w:t>将活接或转接头旋入阀门的上端口，再将</w:t>
      </w:r>
      <w:r>
        <w:rPr>
          <w:rFonts w:hint="eastAsia"/>
          <w:szCs w:val="21"/>
          <w:lang w:eastAsia="zh-CN"/>
        </w:rPr>
        <w:t>压力传感头</w:t>
      </w:r>
      <w:r>
        <w:rPr>
          <w:rFonts w:hint="eastAsia"/>
          <w:szCs w:val="21"/>
        </w:rPr>
        <w:t>旋入活接或转接头的上端口，此种安装方式以增加活接或转接头来调节方向。安装完毕，开启针型阀阀门确认无渗漏现象，即安装合格。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4、管道上安装温度传感头，</w:t>
      </w:r>
      <w:r>
        <w:rPr>
          <w:rFonts w:hint="eastAsia"/>
          <w:szCs w:val="21"/>
        </w:rPr>
        <w:t>先将管道上的准备安装</w:t>
      </w:r>
      <w:r>
        <w:rPr>
          <w:rFonts w:hint="eastAsia"/>
          <w:szCs w:val="21"/>
          <w:lang w:eastAsia="zh-CN"/>
        </w:rPr>
        <w:t>温度</w:t>
      </w:r>
      <w:r>
        <w:rPr>
          <w:rFonts w:hint="eastAsia"/>
          <w:szCs w:val="21"/>
        </w:rPr>
        <w:t>变</w:t>
      </w:r>
      <w:r>
        <w:rPr>
          <w:rFonts w:hint="eastAsia"/>
          <w:szCs w:val="21"/>
          <w:lang w:eastAsia="zh-CN"/>
        </w:rPr>
        <w:t>传感头</w:t>
      </w:r>
      <w:r>
        <w:rPr>
          <w:rFonts w:hint="eastAsia"/>
          <w:szCs w:val="21"/>
        </w:rPr>
        <w:t>的阀门（针型阀或闸阀）关闭</w:t>
      </w:r>
      <w:r>
        <w:rPr>
          <w:rFonts w:hint="eastAsia"/>
          <w:szCs w:val="21"/>
          <w:lang w:eastAsia="zh-CN"/>
        </w:rPr>
        <w:t>，再将传感头直接</w:t>
      </w:r>
      <w:r>
        <w:rPr>
          <w:rFonts w:hint="eastAsia"/>
          <w:szCs w:val="21"/>
        </w:rPr>
        <w:t>旋入阀门的端口</w:t>
      </w:r>
      <w:r>
        <w:rPr>
          <w:rFonts w:hint="eastAsia"/>
          <w:szCs w:val="21"/>
          <w:lang w:eastAsia="zh-CN"/>
        </w:rPr>
        <w:t>，安</w:t>
      </w:r>
      <w:r>
        <w:rPr>
          <w:rFonts w:hint="eastAsia"/>
          <w:szCs w:val="21"/>
        </w:rPr>
        <w:t>装完毕，开启针型阀阀门确认无渗漏现象，即安装合格。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六、参数设置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rFonts w:hint="eastAsia"/>
          <w:sz w:val="18"/>
          <w:szCs w:val="18"/>
        </w:rPr>
        <w:t>、将磁铁放置在变送器的磁感应区停留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秒钟，变送器复位并从手抄器上获取参数。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rFonts w:hint="eastAsia"/>
          <w:sz w:val="18"/>
          <w:szCs w:val="18"/>
        </w:rPr>
        <w:t>、在手抄器上弹出的对话框输入要设置的无线信道、网络、组号、编号，按“</w:t>
      </w:r>
      <w:r>
        <w:rPr>
          <w:rFonts w:hint="eastAsia"/>
          <w:sz w:val="18"/>
          <w:szCs w:val="18"/>
          <w:lang w:eastAsia="zh-CN"/>
        </w:rPr>
        <w:t>确定</w:t>
      </w:r>
      <w:r>
        <w:rPr>
          <w:rFonts w:hint="eastAsia"/>
          <w:sz w:val="18"/>
          <w:szCs w:val="18"/>
        </w:rPr>
        <w:t>”按钮保存。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通过电脑软件进行设置，软件及操作说明请向我公司索取。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(4)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通过面板按键，可以设置信道号，网络号，组号，序号。设置流程如下</w:t>
      </w:r>
      <w:r>
        <w:rPr>
          <w:rFonts w:hint="eastAsia"/>
          <w:sz w:val="18"/>
          <w:szCs w:val="18"/>
          <w:lang w:eastAsia="zh-CN"/>
        </w:rPr>
        <w:t>。</w:t>
      </w:r>
      <w:r>
        <w:rPr>
          <w:rFonts w:hint="eastAsia"/>
          <w:sz w:val="18"/>
          <w:szCs w:val="18"/>
        </w:rPr>
        <w:t>设置密码为</w:t>
      </w:r>
      <w:r>
        <w:rPr>
          <w:sz w:val="18"/>
          <w:szCs w:val="18"/>
        </w:rPr>
        <w:t>00066</w:t>
      </w:r>
      <w:r>
        <w:rPr>
          <w:rFonts w:hint="eastAsia"/>
          <w:sz w:val="18"/>
          <w:szCs w:val="18"/>
        </w:rPr>
        <w:t>。</w:t>
      </w:r>
    </w:p>
    <w:p>
      <w:pPr>
        <w:pStyle w:val="7"/>
        <w:ind w:firstLine="0" w:firstLineChars="0"/>
        <w:jc w:val="left"/>
        <w:rPr>
          <w:sz w:val="18"/>
          <w:szCs w:val="18"/>
        </w:rPr>
      </w:pPr>
      <w:r>
        <w:rPr>
          <w:sz w:val="18"/>
          <w:szCs w:val="18"/>
        </w:rPr>
        <w:t>(5)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在正常工作模式下，长按</w:t>
      </w:r>
      <w:r>
        <w:rPr>
          <w:sz w:val="18"/>
          <w:szCs w:val="18"/>
        </w:rPr>
        <w:t>Z</w:t>
      </w:r>
      <w:r>
        <w:rPr>
          <w:rFonts w:hint="eastAsia"/>
          <w:sz w:val="18"/>
          <w:szCs w:val="18"/>
        </w:rPr>
        <w:t>键两秒钟时间，即可呼出设置密码菜单，输入密码</w:t>
      </w:r>
      <w:r>
        <w:rPr>
          <w:sz w:val="18"/>
          <w:szCs w:val="18"/>
        </w:rPr>
        <w:t>00066</w:t>
      </w:r>
      <w:r>
        <w:rPr>
          <w:rFonts w:hint="eastAsia"/>
          <w:sz w:val="18"/>
          <w:szCs w:val="18"/>
        </w:rPr>
        <w:t>，按照如下流程设置变送器的通信信息。</w:t>
      </w:r>
    </w:p>
    <w:p>
      <w:pPr>
        <w:pStyle w:val="7"/>
        <w:ind w:firstLine="0" w:firstLineChars="0"/>
        <w:rPr>
          <w:sz w:val="18"/>
          <w:szCs w:val="18"/>
        </w:rPr>
      </w:pPr>
      <w:r>
        <w:rPr>
          <w:sz w:val="18"/>
          <w:szCs w:val="18"/>
        </w:rPr>
        <w:t>(6)</w:t>
      </w:r>
      <w:r>
        <w:rPr>
          <w:rFonts w:hint="eastAsia"/>
          <w:sz w:val="18"/>
          <w:szCs w:val="18"/>
        </w:rPr>
        <w:t>软件编制为回环菜单。所以如果错过了这个设置项目，可以继续按</w:t>
      </w:r>
      <w:r>
        <w:rPr>
          <w:sz w:val="18"/>
          <w:szCs w:val="18"/>
        </w:rPr>
        <w:t>S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</w:rPr>
        <w:t>键继续切换回到当前设置项目。</w:t>
      </w:r>
    </w:p>
    <w:p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Z</w:t>
      </w:r>
      <w:r>
        <w:rPr>
          <w:rFonts w:hint="eastAsia"/>
          <w:sz w:val="18"/>
          <w:szCs w:val="18"/>
        </w:rPr>
        <w:t>键为确认参数按键，确认以后需要再次确认，有</w:t>
      </w:r>
      <w:r>
        <w:rPr>
          <w:sz w:val="18"/>
          <w:szCs w:val="18"/>
        </w:rPr>
        <w:t>YES</w:t>
      </w:r>
      <w:r>
        <w:rPr>
          <w:rFonts w:hint="eastAsia"/>
          <w:sz w:val="18"/>
          <w:szCs w:val="18"/>
        </w:rPr>
        <w:t>和</w:t>
      </w:r>
      <w:r>
        <w:rPr>
          <w:sz w:val="18"/>
          <w:szCs w:val="18"/>
        </w:rPr>
        <w:t>NO</w:t>
      </w:r>
      <w:r>
        <w:rPr>
          <w:rFonts w:hint="eastAsia"/>
          <w:sz w:val="18"/>
          <w:szCs w:val="18"/>
        </w:rPr>
        <w:t>选项。选择</w:t>
      </w:r>
      <w:r>
        <w:rPr>
          <w:sz w:val="18"/>
          <w:szCs w:val="18"/>
        </w:rPr>
        <w:t>YES</w:t>
      </w:r>
      <w:r>
        <w:rPr>
          <w:rFonts w:hint="eastAsia"/>
          <w:sz w:val="18"/>
          <w:szCs w:val="18"/>
        </w:rPr>
        <w:t>变送器会重启并启用当前设置参数。选择</w:t>
      </w:r>
      <w:r>
        <w:rPr>
          <w:sz w:val="18"/>
          <w:szCs w:val="18"/>
        </w:rPr>
        <w:t>NO</w:t>
      </w:r>
      <w:r>
        <w:rPr>
          <w:rFonts w:hint="eastAsia"/>
          <w:sz w:val="18"/>
          <w:szCs w:val="18"/>
        </w:rPr>
        <w:t>则会丢弃当前设置数据，继续使用原变送器内部存储的数据。</w:t>
      </w:r>
    </w:p>
    <w:p/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pict>
          <v:shape id="_x0000_s1027" o:spid="_x0000_s1027" o:spt="75" type="#_x0000_t75" style="position:absolute;left:0pt;margin-left:-9.5pt;margin-top:1.95pt;height:263.4pt;width:258.9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10" cropleft="13107f" croptop="898f" cropright="30641f" cropbottom="321f" o:title=""/>
            <o:lock v:ext="edit" aspectratio="t"/>
          </v:shape>
          <o:OLEObject Type="Embed" ProgID="AutoCAD.Drawing.17" ShapeID="_x0000_s1027" DrawAspect="Content" ObjectID="_1468075725" r:id="rId9">
            <o:LockedField>false</o:LockedField>
          </o:OLEObject>
        </w:pic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七、常见故障处理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仪表不能正常工作时，用户可参考下表进行简单的检修，若故障不能排除，请与生产厂家联系。</w:t>
      </w:r>
    </w:p>
    <w:tbl>
      <w:tblPr>
        <w:tblStyle w:val="5"/>
        <w:tblpPr w:leftFromText="180" w:rightFromText="180" w:vertAnchor="text" w:horzAnchor="page" w:tblpX="764" w:tblpY="40"/>
        <w:tblOverlap w:val="never"/>
        <w:tblW w:w="47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50"/>
        <w:gridCol w:w="2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现象</w:t>
            </w:r>
          </w:p>
        </w:tc>
        <w:tc>
          <w:tcPr>
            <w:tcW w:w="145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原因分析</w:t>
            </w:r>
          </w:p>
        </w:tc>
        <w:tc>
          <w:tcPr>
            <w:tcW w:w="211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仪表无显示</w:t>
            </w:r>
          </w:p>
        </w:tc>
        <w:tc>
          <w:tcPr>
            <w:tcW w:w="14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电池没电</w:t>
            </w:r>
          </w:p>
        </w:tc>
        <w:tc>
          <w:tcPr>
            <w:tcW w:w="21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更换新电池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上位机收不到数据</w:t>
            </w:r>
          </w:p>
        </w:tc>
        <w:tc>
          <w:tcPr>
            <w:tcW w:w="145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无线参数不一致</w:t>
            </w:r>
          </w:p>
        </w:tc>
        <w:tc>
          <w:tcPr>
            <w:tcW w:w="21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设置仪表的无线信道和</w:t>
            </w:r>
            <w:r>
              <w:rPr>
                <w:sz w:val="18"/>
                <w:szCs w:val="18"/>
              </w:rPr>
              <w:t>ID</w:t>
            </w:r>
            <w:r>
              <w:rPr>
                <w:rFonts w:hint="eastAsia"/>
                <w:sz w:val="18"/>
                <w:szCs w:val="18"/>
              </w:rPr>
              <w:t>与上位机一致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压力值偏小</w:t>
            </w:r>
          </w:p>
        </w:tc>
        <w:tc>
          <w:tcPr>
            <w:tcW w:w="14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引压孔被堵塞</w:t>
            </w:r>
          </w:p>
        </w:tc>
        <w:tc>
          <w:tcPr>
            <w:tcW w:w="211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将仪表卸下清洗引压孔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八、售后服务</w:t>
      </w:r>
    </w:p>
    <w:p>
      <w:pPr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本产品在用户完全遵守说明规定要求、使用方法正确、无人为损坏的条件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九、装箱清单</w:t>
      </w:r>
    </w:p>
    <w:tbl>
      <w:tblPr>
        <w:tblStyle w:val="5"/>
        <w:tblpPr w:leftFromText="180" w:rightFromText="180" w:vertAnchor="text" w:horzAnchor="page" w:tblpX="881" w:tblpY="73"/>
        <w:tblOverlap w:val="never"/>
        <w:tblW w:w="4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548"/>
        <w:gridCol w:w="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8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4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无线温压一体</w:t>
            </w:r>
            <w:r>
              <w:rPr>
                <w:rFonts w:hint="eastAsia"/>
                <w:sz w:val="18"/>
                <w:szCs w:val="18"/>
                <w:lang w:eastAsia="zh-CN"/>
              </w:rPr>
              <w:t>化</w:t>
            </w:r>
            <w:r>
              <w:rPr>
                <w:rFonts w:hint="eastAsia"/>
                <w:sz w:val="18"/>
                <w:szCs w:val="18"/>
              </w:rPr>
              <w:t>变送器</w:t>
            </w:r>
          </w:p>
        </w:tc>
        <w:tc>
          <w:tcPr>
            <w:tcW w:w="8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产品</w:t>
            </w:r>
            <w:r>
              <w:rPr>
                <w:rFonts w:hint="eastAsia"/>
                <w:sz w:val="18"/>
                <w:szCs w:val="18"/>
              </w:rPr>
              <w:t>说明书</w:t>
            </w:r>
          </w:p>
        </w:tc>
        <w:tc>
          <w:tcPr>
            <w:tcW w:w="8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48" w:type="dxa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检验报告</w:t>
            </w:r>
          </w:p>
        </w:tc>
        <w:tc>
          <w:tcPr>
            <w:tcW w:w="8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5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4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合格证</w:t>
            </w:r>
          </w:p>
        </w:tc>
        <w:tc>
          <w:tcPr>
            <w:tcW w:w="83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>
      <w:pPr>
        <w:rPr>
          <w:szCs w:val="21"/>
        </w:rPr>
      </w:pPr>
    </w:p>
    <w:p/>
    <w:p/>
    <w:p/>
    <w:sectPr>
      <w:footerReference r:id="rId3" w:type="default"/>
      <w:pgSz w:w="5925" w:h="8334" w:orient="landscape"/>
      <w:pgMar w:top="427" w:right="567" w:bottom="482" w:left="850" w:header="271" w:footer="132" w:gutter="0"/>
      <w:pgNumType w:fmt="decimal" w:start="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15"/>
        <w:szCs w:val="15"/>
        <w:lang w:eastAsia="zh-CN"/>
      </w:rPr>
    </w:pPr>
    <w:r>
      <w:rPr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57075"/>
    <w:multiLevelType w:val="multilevel"/>
    <w:tmpl w:val="2AD57075"/>
    <w:lvl w:ilvl="0" w:tentative="0">
      <w:start w:val="6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E7D5854"/>
    <w:multiLevelType w:val="multilevel"/>
    <w:tmpl w:val="7E7D5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167CF"/>
    <w:rsid w:val="010167CF"/>
    <w:rsid w:val="01B36E59"/>
    <w:rsid w:val="0329477D"/>
    <w:rsid w:val="148641BA"/>
    <w:rsid w:val="1DD61815"/>
    <w:rsid w:val="21667893"/>
    <w:rsid w:val="230A5AD7"/>
    <w:rsid w:val="2844761E"/>
    <w:rsid w:val="289D3E0A"/>
    <w:rsid w:val="2EE9093F"/>
    <w:rsid w:val="2FC5646B"/>
    <w:rsid w:val="335E5CD2"/>
    <w:rsid w:val="37A23C22"/>
    <w:rsid w:val="456A2BE4"/>
    <w:rsid w:val="45893931"/>
    <w:rsid w:val="45CB2239"/>
    <w:rsid w:val="4B817A3D"/>
    <w:rsid w:val="4F3C69FD"/>
    <w:rsid w:val="50663B7E"/>
    <w:rsid w:val="51CD3737"/>
    <w:rsid w:val="569337DC"/>
    <w:rsid w:val="589875DD"/>
    <w:rsid w:val="5C5E4398"/>
    <w:rsid w:val="5D746439"/>
    <w:rsid w:val="66001F65"/>
    <w:rsid w:val="6975143C"/>
    <w:rsid w:val="6B5437C6"/>
    <w:rsid w:val="6F5A0731"/>
    <w:rsid w:val="70346913"/>
    <w:rsid w:val="72150C36"/>
    <w:rsid w:val="766A2DD4"/>
    <w:rsid w:val="76B5414D"/>
    <w:rsid w:val="77C2787B"/>
    <w:rsid w:val="7D2B1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2017-12-21T13:21:00Z</dcterms:created>
  <dc:creator>陌然浅笑1388641349</dc:creator>
  <cp:lastModifiedBy>Administrator</cp:lastModifiedBy>
  <cp:lastPrinted>2018-11-17T05:53:00Z</cp:lastPrinted>
  <dcterms:modified xsi:type="dcterms:W3CDTF">2021-06-15T07:26:59Z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EF5B0E1583DF4A74B218C82BE56D10CA</vt:lpwstr>
  </property>
</Properties>
</file>